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A008" w14:textId="588BA867" w:rsidR="0017730C" w:rsidRPr="0017730C" w:rsidRDefault="000639E9" w:rsidP="0017730C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596BE20" wp14:editId="12A0D9AC">
            <wp:extent cx="1288742" cy="638175"/>
            <wp:effectExtent l="95250" t="95250" r="102235" b="276225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king_Sports_Car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4" cy="6773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7730C">
        <w:rPr>
          <w:noProof/>
        </w:rPr>
        <w:t xml:space="preserve">   </w:t>
      </w:r>
      <w:r w:rsidR="00C42992">
        <w:rPr>
          <w:noProof/>
        </w:rPr>
        <w:t xml:space="preserve">                 </w:t>
      </w:r>
      <w:r w:rsidR="0017730C" w:rsidRPr="0017730C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Trikin</w:t>
      </w:r>
      <w:bookmarkStart w:id="0" w:name="_GoBack"/>
      <w:bookmarkEnd w:id="0"/>
      <w:r w:rsidR="0017730C" w:rsidRPr="0017730C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g Comprehensive Basic Kit</w:t>
      </w:r>
      <w:r w:rsidR="00D10703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 xml:space="preserve"> - $15,199.00</w:t>
      </w:r>
    </w:p>
    <w:p w14:paraId="079A9F27" w14:textId="57C35766" w:rsidR="0017730C" w:rsidRPr="00D10703" w:rsidRDefault="0017730C" w:rsidP="001773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  <w:r w:rsidRPr="00D10703">
        <w:rPr>
          <w:rFonts w:ascii="Arial" w:hAnsi="Arial" w:cs="Arial"/>
          <w:b/>
          <w:color w:val="000000" w:themeColor="text1"/>
        </w:rPr>
        <w:t xml:space="preserve">Triking </w:t>
      </w:r>
      <w:r w:rsidR="006D3C78" w:rsidRPr="00D10703">
        <w:rPr>
          <w:rFonts w:ascii="Arial" w:hAnsi="Arial" w:cs="Arial"/>
          <w:b/>
          <w:color w:val="000000" w:themeColor="text1"/>
        </w:rPr>
        <w:t xml:space="preserve">Type 2 </w:t>
      </w:r>
      <w:r w:rsidRPr="00D10703">
        <w:rPr>
          <w:rFonts w:ascii="Arial" w:hAnsi="Arial" w:cs="Arial"/>
          <w:b/>
          <w:color w:val="000000" w:themeColor="text1"/>
        </w:rPr>
        <w:t>Comprehensive Kit, Comprising o</w:t>
      </w:r>
      <w:r w:rsidRPr="00D10703">
        <w:rPr>
          <w:rFonts w:ascii="Arial" w:hAnsi="Arial" w:cs="Arial"/>
          <w:b/>
          <w:color w:val="000000" w:themeColor="text1"/>
        </w:rPr>
        <w:t>f:</w:t>
      </w:r>
    </w:p>
    <w:p w14:paraId="374B0693" w14:textId="77777777" w:rsidR="0017730C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Complete chassis with integral </w:t>
      </w:r>
      <w:r w:rsidRPr="00D10703">
        <w:rPr>
          <w:rFonts w:ascii="Arial" w:hAnsi="Arial" w:cs="Arial"/>
          <w:color w:val="000000" w:themeColor="text1"/>
        </w:rPr>
        <w:t>floor pan</w:t>
      </w:r>
      <w:r w:rsidRPr="00D10703">
        <w:rPr>
          <w:rFonts w:ascii="Arial" w:hAnsi="Arial" w:cs="Arial"/>
          <w:color w:val="000000" w:themeColor="text1"/>
        </w:rPr>
        <w:t> – powder coated finish (accepts power train from the Moto Guzzi twin shock range of bikes 850cc – 1100cc)</w:t>
      </w:r>
    </w:p>
    <w:p w14:paraId="60104671" w14:textId="77777777" w:rsidR="0017730C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 Type 2 body panel set in gelcoat/primer finish (requires painting) – main bodyshell, </w:t>
      </w:r>
      <w:r w:rsidRPr="00D10703">
        <w:rPr>
          <w:rFonts w:ascii="Arial" w:hAnsi="Arial" w:cs="Arial"/>
          <w:color w:val="000000" w:themeColor="text1"/>
        </w:rPr>
        <w:t>hood</w:t>
      </w:r>
      <w:r w:rsidRPr="00D10703">
        <w:rPr>
          <w:rFonts w:ascii="Arial" w:hAnsi="Arial" w:cs="Arial"/>
          <w:color w:val="000000" w:themeColor="text1"/>
        </w:rPr>
        <w:t xml:space="preserve"> and </w:t>
      </w:r>
      <w:r w:rsidRPr="00D10703">
        <w:rPr>
          <w:rFonts w:ascii="Arial" w:hAnsi="Arial" w:cs="Arial"/>
          <w:color w:val="000000" w:themeColor="text1"/>
        </w:rPr>
        <w:t>trunk</w:t>
      </w:r>
      <w:r w:rsidRPr="00D10703">
        <w:rPr>
          <w:rFonts w:ascii="Arial" w:hAnsi="Arial" w:cs="Arial"/>
          <w:color w:val="000000" w:themeColor="text1"/>
        </w:rPr>
        <w:t>, pair of mudguards, glove box and bulkhead</w:t>
      </w:r>
    </w:p>
    <w:p w14:paraId="2891E2D2" w14:textId="77777777" w:rsidR="0017730C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 Pair of Front wheels- stainless steel spokes with black rims, </w:t>
      </w:r>
      <w:r w:rsidRPr="00D10703">
        <w:rPr>
          <w:rFonts w:ascii="Arial" w:hAnsi="Arial" w:cs="Arial"/>
          <w:color w:val="000000" w:themeColor="text1"/>
        </w:rPr>
        <w:t>aluminum</w:t>
      </w:r>
      <w:r w:rsidRPr="00D10703">
        <w:rPr>
          <w:rFonts w:ascii="Arial" w:hAnsi="Arial" w:cs="Arial"/>
          <w:color w:val="000000" w:themeColor="text1"/>
        </w:rPr>
        <w:t xml:space="preserve"> hub caps with Triking logo</w:t>
      </w:r>
    </w:p>
    <w:p w14:paraId="06456D5F" w14:textId="002B69E5" w:rsidR="0017730C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Grimeca Front brakes, Hydro-mechanical rear brake assembly incl parking brake (suits all std Moto Guzzi brake discs), Complete brake line set with brake light switch and </w:t>
      </w:r>
      <w:r w:rsidR="006D3C78" w:rsidRPr="00D10703">
        <w:rPr>
          <w:rFonts w:ascii="Arial" w:hAnsi="Arial" w:cs="Arial"/>
          <w:color w:val="000000" w:themeColor="text1"/>
        </w:rPr>
        <w:t>stainless-steel</w:t>
      </w:r>
      <w:r w:rsidRPr="00D10703">
        <w:rPr>
          <w:rFonts w:ascii="Arial" w:hAnsi="Arial" w:cs="Arial"/>
          <w:color w:val="000000" w:themeColor="text1"/>
        </w:rPr>
        <w:t xml:space="preserve"> flexible hoses</w:t>
      </w:r>
    </w:p>
    <w:p w14:paraId="4E14BC92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Front suspension- wishbones, uprights, shock absorbers and all joints / bushes, Steering rack, upper and lower steering column</w:t>
      </w:r>
    </w:p>
    <w:p w14:paraId="14D4D50A" w14:textId="7457F668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Driveshaft and bearings, (</w:t>
      </w:r>
      <w:r w:rsidR="00C42992" w:rsidRPr="00D10703">
        <w:rPr>
          <w:rFonts w:ascii="Arial" w:hAnsi="Arial" w:cs="Arial"/>
          <w:color w:val="000000" w:themeColor="text1"/>
        </w:rPr>
        <w:t>non-reverse</w:t>
      </w:r>
      <w:r w:rsidRPr="00D10703">
        <w:rPr>
          <w:rFonts w:ascii="Arial" w:hAnsi="Arial" w:cs="Arial"/>
          <w:color w:val="000000" w:themeColor="text1"/>
        </w:rPr>
        <w:t xml:space="preserve"> type)</w:t>
      </w:r>
    </w:p>
    <w:p w14:paraId="3EEBC48A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Pedal assembly, incl master cylinders</w:t>
      </w:r>
    </w:p>
    <w:p w14:paraId="4336826A" w14:textId="77777777" w:rsidR="006D3C78" w:rsidRPr="00D10703" w:rsidRDefault="006D3C78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Aluminum</w:t>
      </w:r>
      <w:r w:rsidR="0017730C" w:rsidRPr="00D10703">
        <w:rPr>
          <w:rFonts w:ascii="Arial" w:hAnsi="Arial" w:cs="Arial"/>
          <w:color w:val="000000" w:themeColor="text1"/>
        </w:rPr>
        <w:t xml:space="preserve"> dashboard blank</w:t>
      </w:r>
    </w:p>
    <w:p w14:paraId="6FCA8E6F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Push/pull type stainless steel gear linkage</w:t>
      </w:r>
    </w:p>
    <w:p w14:paraId="65045397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Steel fuel tank and filler cap</w:t>
      </w:r>
    </w:p>
    <w:p w14:paraId="0F9EC980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Front and rear light set- headlights with integral sidelight, indicators, rear lights and reflectors</w:t>
      </w:r>
    </w:p>
    <w:p w14:paraId="44DD528A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Pair of static seat belts</w:t>
      </w:r>
    </w:p>
    <w:p w14:paraId="7BFD881D" w14:textId="77777777" w:rsidR="006D3C78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Pair of steel mudguard stays</w:t>
      </w:r>
    </w:p>
    <w:p w14:paraId="0B8D3141" w14:textId="77777777" w:rsidR="00C42992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Stainless steel exhaust system. </w:t>
      </w:r>
      <w:r w:rsidR="003A57E5" w:rsidRPr="00D10703">
        <w:rPr>
          <w:rFonts w:ascii="Arial" w:hAnsi="Arial" w:cs="Arial"/>
          <w:color w:val="000000" w:themeColor="text1"/>
        </w:rPr>
        <w:t>H</w:t>
      </w:r>
      <w:r w:rsidRPr="00D10703">
        <w:rPr>
          <w:rFonts w:ascii="Arial" w:hAnsi="Arial" w:cs="Arial"/>
          <w:color w:val="000000" w:themeColor="text1"/>
        </w:rPr>
        <w:t>eaders, side pipes, expansion boxes and balance pipe (excludes silencers)</w:t>
      </w:r>
    </w:p>
    <w:p w14:paraId="0D3319D7" w14:textId="77777777" w:rsidR="00C42992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Fully upholstered Complete vinyl Trim set, (choice of </w:t>
      </w:r>
      <w:r w:rsidR="00C42992" w:rsidRPr="00D10703">
        <w:rPr>
          <w:rFonts w:ascii="Arial" w:hAnsi="Arial" w:cs="Arial"/>
          <w:color w:val="000000" w:themeColor="text1"/>
        </w:rPr>
        <w:t>color</w:t>
      </w:r>
      <w:r w:rsidRPr="00D10703">
        <w:rPr>
          <w:rFonts w:ascii="Arial" w:hAnsi="Arial" w:cs="Arial"/>
          <w:color w:val="000000" w:themeColor="text1"/>
        </w:rPr>
        <w:t>) seats, tunnel cover, cockpit surround, side panels.</w:t>
      </w:r>
    </w:p>
    <w:p w14:paraId="263ED7A8" w14:textId="77777777" w:rsidR="00C42992" w:rsidRPr="00D10703" w:rsidRDefault="0017730C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Two cartridges of PU adhesive/sealer, </w:t>
      </w:r>
    </w:p>
    <w:p w14:paraId="243F8B62" w14:textId="77777777" w:rsidR="00C42992" w:rsidRPr="00D10703" w:rsidRDefault="00C42992" w:rsidP="001773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Aluminum</w:t>
      </w:r>
      <w:r w:rsidR="0017730C" w:rsidRPr="00D10703">
        <w:rPr>
          <w:rFonts w:ascii="Arial" w:hAnsi="Arial" w:cs="Arial"/>
          <w:color w:val="000000" w:themeColor="text1"/>
        </w:rPr>
        <w:t xml:space="preserve"> </w:t>
      </w:r>
      <w:r w:rsidRPr="00D10703">
        <w:rPr>
          <w:rFonts w:ascii="Arial" w:hAnsi="Arial" w:cs="Arial"/>
          <w:color w:val="000000" w:themeColor="text1"/>
        </w:rPr>
        <w:t>hood</w:t>
      </w:r>
      <w:r w:rsidR="0017730C" w:rsidRPr="00D10703">
        <w:rPr>
          <w:rFonts w:ascii="Arial" w:hAnsi="Arial" w:cs="Arial"/>
          <w:color w:val="000000" w:themeColor="text1"/>
        </w:rPr>
        <w:t xml:space="preserve"> badge. </w:t>
      </w:r>
    </w:p>
    <w:p w14:paraId="64C52F04" w14:textId="77777777" w:rsidR="00C42992" w:rsidRPr="00D10703" w:rsidRDefault="0017730C" w:rsidP="00CC3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All  fixings, bearings, bushes etc</w:t>
      </w:r>
      <w:r w:rsidR="00C42992" w:rsidRPr="00D10703">
        <w:rPr>
          <w:rFonts w:ascii="Arial" w:hAnsi="Arial" w:cs="Arial"/>
          <w:color w:val="000000" w:themeColor="text1"/>
        </w:rPr>
        <w:t>.</w:t>
      </w:r>
      <w:r w:rsidRPr="00D10703">
        <w:rPr>
          <w:rFonts w:ascii="Arial" w:hAnsi="Arial" w:cs="Arial"/>
          <w:color w:val="000000" w:themeColor="text1"/>
        </w:rPr>
        <w:t xml:space="preserve"> required to assemble the included components.</w:t>
      </w:r>
    </w:p>
    <w:p w14:paraId="707956B1" w14:textId="41660014" w:rsidR="0017730C" w:rsidRPr="00D10703" w:rsidRDefault="0017730C" w:rsidP="00CC3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 xml:space="preserve">All steel parts are powder coated black in </w:t>
      </w:r>
      <w:r w:rsidR="00C42992" w:rsidRPr="00D10703">
        <w:rPr>
          <w:rFonts w:ascii="Arial" w:hAnsi="Arial" w:cs="Arial"/>
          <w:color w:val="000000" w:themeColor="text1"/>
        </w:rPr>
        <w:t>color</w:t>
      </w:r>
      <w:r w:rsidRPr="00D10703">
        <w:rPr>
          <w:rFonts w:ascii="Arial" w:hAnsi="Arial" w:cs="Arial"/>
          <w:color w:val="000000" w:themeColor="text1"/>
        </w:rPr>
        <w:t xml:space="preserve"> as std – other </w:t>
      </w:r>
      <w:r w:rsidR="00C42992" w:rsidRPr="00D10703">
        <w:rPr>
          <w:rFonts w:ascii="Arial" w:hAnsi="Arial" w:cs="Arial"/>
          <w:color w:val="000000" w:themeColor="text1"/>
        </w:rPr>
        <w:t>colors</w:t>
      </w:r>
      <w:r w:rsidRPr="00D10703">
        <w:rPr>
          <w:rFonts w:ascii="Arial" w:hAnsi="Arial" w:cs="Arial"/>
          <w:color w:val="000000" w:themeColor="text1"/>
        </w:rPr>
        <w:t xml:space="preserve"> are available – contact us for details.</w:t>
      </w:r>
    </w:p>
    <w:p w14:paraId="79FFB13E" w14:textId="4F5B3B5F" w:rsidR="0017730C" w:rsidRPr="00D10703" w:rsidRDefault="0017730C" w:rsidP="001773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This kit is built to order – secured by a deposit and can be tailored to any bespoke individual requirements, including any combination of standard Triking parts – all aspects are compatible and interchangeable with std Triking components and upgrades. This kit option represents a practical / simplified and relatively economical starting point for customers wishing to build a std specification Triking from a kit with the addition of “donor” Moto Guzzi motorcycle,</w:t>
      </w:r>
    </w:p>
    <w:p w14:paraId="613F9BEC" w14:textId="53D2D278" w:rsidR="0017730C" w:rsidRPr="00D10703" w:rsidRDefault="0017730C" w:rsidP="0017730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D10703">
        <w:rPr>
          <w:rFonts w:ascii="Arial" w:hAnsi="Arial" w:cs="Arial"/>
          <w:color w:val="000000" w:themeColor="text1"/>
        </w:rPr>
        <w:t>Please note – No Moto Guzzi components are included in this kit as standard – but can be ordered separately- please contact us for further details.</w:t>
      </w:r>
    </w:p>
    <w:p w14:paraId="5981BE24" w14:textId="464BF11F" w:rsidR="00462147" w:rsidRPr="00462147" w:rsidRDefault="00C42992" w:rsidP="00CA3FA6">
      <w:pPr>
        <w:pStyle w:val="Caption"/>
        <w:rPr>
          <w:i w:val="0"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41EB6365" wp14:editId="2A4F617C">
            <wp:extent cx="4429125" cy="2952750"/>
            <wp:effectExtent l="0" t="0" r="9525" b="0"/>
            <wp:docPr id="4" name="Picture 4" descr="A picture containing indoor, table, sitt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81" cy="2957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62147" w:rsidRPr="00462147">
        <w:rPr>
          <w:i w:val="0"/>
          <w:noProof/>
          <w:color w:val="000000" w:themeColor="text1"/>
          <w:sz w:val="32"/>
          <w:szCs w:val="32"/>
        </w:rPr>
        <w:t>Comprehensive Basic Kit</w:t>
      </w:r>
    </w:p>
    <w:p w14:paraId="0F034CB7" w14:textId="717B8DA6" w:rsidR="00462147" w:rsidRDefault="00CA3FA6" w:rsidP="00462147">
      <w:pPr>
        <w:pStyle w:val="Caption"/>
      </w:pPr>
      <w:r>
        <w:rPr>
          <w:noProof/>
          <w:color w:val="000000" w:themeColor="text1"/>
        </w:rPr>
        <w:drawing>
          <wp:inline distT="0" distB="0" distL="0" distR="0" wp14:anchorId="334D59F7" wp14:editId="3E20FDA0">
            <wp:extent cx="4386263" cy="2924175"/>
            <wp:effectExtent l="0" t="0" r="0" b="0"/>
            <wp:docPr id="8" name="Picture 8" descr="A picture containing indoor, table,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6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280" cy="2924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A3FA6">
        <w:rPr>
          <w:b/>
          <w:sz w:val="20"/>
          <w:szCs w:val="20"/>
        </w:rPr>
        <w:t xml:space="preserve"> </w:t>
      </w:r>
    </w:p>
    <w:p w14:paraId="47B8C681" w14:textId="2A51EC21" w:rsidR="00CA3FA6" w:rsidRDefault="00CA3FA6" w:rsidP="00CA3FA6">
      <w:pPr>
        <w:keepNext/>
      </w:pPr>
      <w:r>
        <w:rPr>
          <w:noProof/>
          <w:color w:val="000000" w:themeColor="text1"/>
        </w:rPr>
        <w:drawing>
          <wp:inline distT="0" distB="0" distL="0" distR="0" wp14:anchorId="3382D10B" wp14:editId="1620D10C">
            <wp:extent cx="4400550" cy="2933700"/>
            <wp:effectExtent l="0" t="0" r="0" b="0"/>
            <wp:docPr id="9" name="Picture 9" descr="A picture containing car, table, indoor, sitt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ype3_bo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206" cy="2936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62147" w:rsidRPr="00462147">
        <w:rPr>
          <w:sz w:val="32"/>
          <w:szCs w:val="32"/>
        </w:rPr>
        <w:t>Type 3 Body</w:t>
      </w:r>
    </w:p>
    <w:sectPr w:rsidR="00CA3FA6" w:rsidSect="000639E9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998"/>
    <w:multiLevelType w:val="hybridMultilevel"/>
    <w:tmpl w:val="9572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E9"/>
    <w:rsid w:val="0003610F"/>
    <w:rsid w:val="000639E9"/>
    <w:rsid w:val="0017730C"/>
    <w:rsid w:val="003A57E5"/>
    <w:rsid w:val="00460427"/>
    <w:rsid w:val="00462147"/>
    <w:rsid w:val="006D3C78"/>
    <w:rsid w:val="00C42992"/>
    <w:rsid w:val="00CA3FA6"/>
    <w:rsid w:val="00D1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4DC4"/>
  <w15:chartTrackingRefBased/>
  <w15:docId w15:val="{AE28FD01-6520-4E5F-BF77-72512A0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A3FA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Keyser</dc:creator>
  <cp:keywords/>
  <dc:description/>
  <cp:lastModifiedBy>Johann Keyser</cp:lastModifiedBy>
  <cp:revision>6</cp:revision>
  <dcterms:created xsi:type="dcterms:W3CDTF">2018-09-08T20:07:00Z</dcterms:created>
  <dcterms:modified xsi:type="dcterms:W3CDTF">2018-09-08T20:49:00Z</dcterms:modified>
</cp:coreProperties>
</file>